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E10" w:rsidRPr="006F7E10" w:rsidRDefault="006F7E10" w:rsidP="006F7E10">
      <w:pPr>
        <w:ind w:firstLine="540"/>
        <w:jc w:val="center"/>
        <w:rPr>
          <w:b/>
          <w:color w:val="000000"/>
          <w:sz w:val="28"/>
          <w:szCs w:val="28"/>
          <w:lang w:val="kk-KZ"/>
        </w:rPr>
      </w:pPr>
      <w:r>
        <w:rPr>
          <w:b/>
          <w:color w:val="000000"/>
          <w:sz w:val="28"/>
          <w:szCs w:val="28"/>
        </w:rPr>
        <w:t>№4</w:t>
      </w:r>
      <w:r>
        <w:rPr>
          <w:b/>
          <w:color w:val="000000"/>
          <w:sz w:val="28"/>
          <w:szCs w:val="28"/>
          <w:lang w:val="en-US"/>
        </w:rPr>
        <w:t xml:space="preserve"> </w:t>
      </w:r>
      <w:r>
        <w:rPr>
          <w:b/>
          <w:color w:val="000000"/>
          <w:sz w:val="28"/>
          <w:szCs w:val="28"/>
          <w:lang w:val="kk-KZ"/>
        </w:rPr>
        <w:t>дәріс</w:t>
      </w:r>
    </w:p>
    <w:p w:rsidR="006F7E10" w:rsidRPr="006F7E10" w:rsidRDefault="006F7E10" w:rsidP="006F7E10">
      <w:pPr>
        <w:ind w:firstLine="540"/>
        <w:jc w:val="center"/>
        <w:rPr>
          <w:b/>
          <w:color w:val="000000"/>
          <w:sz w:val="28"/>
          <w:szCs w:val="28"/>
        </w:rPr>
      </w:pPr>
      <w:proofErr w:type="spellStart"/>
      <w:r w:rsidRPr="006F7E10">
        <w:rPr>
          <w:b/>
          <w:color w:val="000000"/>
          <w:sz w:val="28"/>
          <w:szCs w:val="28"/>
        </w:rPr>
        <w:t>Механикалық</w:t>
      </w:r>
      <w:proofErr w:type="spellEnd"/>
      <w:r w:rsidRPr="006F7E10">
        <w:rPr>
          <w:b/>
          <w:color w:val="000000"/>
          <w:sz w:val="28"/>
          <w:szCs w:val="28"/>
        </w:rPr>
        <w:t xml:space="preserve"> </w:t>
      </w:r>
      <w:proofErr w:type="spellStart"/>
      <w:r w:rsidRPr="006F7E10">
        <w:rPr>
          <w:b/>
          <w:color w:val="000000"/>
          <w:sz w:val="28"/>
          <w:szCs w:val="28"/>
        </w:rPr>
        <w:t>жарақаттан</w:t>
      </w:r>
      <w:proofErr w:type="spellEnd"/>
      <w:r w:rsidRPr="006F7E10">
        <w:rPr>
          <w:b/>
          <w:color w:val="000000"/>
          <w:sz w:val="28"/>
          <w:szCs w:val="28"/>
        </w:rPr>
        <w:t xml:space="preserve"> </w:t>
      </w:r>
      <w:proofErr w:type="spellStart"/>
      <w:r w:rsidRPr="006F7E10">
        <w:rPr>
          <w:b/>
          <w:color w:val="000000"/>
          <w:sz w:val="28"/>
          <w:szCs w:val="28"/>
        </w:rPr>
        <w:t>қорғау</w:t>
      </w:r>
      <w:proofErr w:type="spellEnd"/>
      <w:r w:rsidRPr="006F7E10">
        <w:rPr>
          <w:b/>
          <w:color w:val="000000"/>
          <w:sz w:val="28"/>
          <w:szCs w:val="28"/>
        </w:rPr>
        <w:t xml:space="preserve">. </w:t>
      </w:r>
      <w:proofErr w:type="spellStart"/>
      <w:r w:rsidRPr="006F7E10">
        <w:rPr>
          <w:b/>
          <w:color w:val="000000"/>
          <w:sz w:val="28"/>
          <w:szCs w:val="28"/>
        </w:rPr>
        <w:t>Механикалық</w:t>
      </w:r>
      <w:proofErr w:type="spellEnd"/>
      <w:r w:rsidRPr="006F7E10">
        <w:rPr>
          <w:b/>
          <w:color w:val="000000"/>
          <w:sz w:val="28"/>
          <w:szCs w:val="28"/>
        </w:rPr>
        <w:t xml:space="preserve"> </w:t>
      </w:r>
      <w:proofErr w:type="spellStart"/>
      <w:r w:rsidRPr="006F7E10">
        <w:rPr>
          <w:b/>
          <w:color w:val="000000"/>
          <w:sz w:val="28"/>
          <w:szCs w:val="28"/>
        </w:rPr>
        <w:t>қауіптерді</w:t>
      </w:r>
      <w:proofErr w:type="spellEnd"/>
      <w:r w:rsidRPr="006F7E10">
        <w:rPr>
          <w:b/>
          <w:color w:val="000000"/>
          <w:sz w:val="28"/>
          <w:szCs w:val="28"/>
        </w:rPr>
        <w:t xml:space="preserve"> </w:t>
      </w:r>
      <w:proofErr w:type="spellStart"/>
      <w:r w:rsidRPr="006F7E10">
        <w:rPr>
          <w:b/>
          <w:color w:val="000000"/>
          <w:sz w:val="28"/>
          <w:szCs w:val="28"/>
        </w:rPr>
        <w:t>жіктеу</w:t>
      </w:r>
      <w:proofErr w:type="spellEnd"/>
      <w:r w:rsidRPr="006F7E10">
        <w:rPr>
          <w:b/>
          <w:color w:val="000000"/>
          <w:sz w:val="28"/>
          <w:szCs w:val="28"/>
        </w:rPr>
        <w:t xml:space="preserve">. </w:t>
      </w:r>
      <w:proofErr w:type="spellStart"/>
      <w:r w:rsidRPr="006F7E10">
        <w:rPr>
          <w:b/>
          <w:color w:val="000000"/>
          <w:sz w:val="28"/>
          <w:szCs w:val="28"/>
        </w:rPr>
        <w:t>Механикалық</w:t>
      </w:r>
      <w:proofErr w:type="spellEnd"/>
      <w:r w:rsidRPr="006F7E10">
        <w:rPr>
          <w:b/>
          <w:color w:val="000000"/>
          <w:sz w:val="28"/>
          <w:szCs w:val="28"/>
        </w:rPr>
        <w:t xml:space="preserve"> </w:t>
      </w:r>
      <w:proofErr w:type="spellStart"/>
      <w:r w:rsidRPr="006F7E10">
        <w:rPr>
          <w:b/>
          <w:color w:val="000000"/>
          <w:sz w:val="28"/>
          <w:szCs w:val="28"/>
        </w:rPr>
        <w:t>қауіптерден</w:t>
      </w:r>
      <w:proofErr w:type="spellEnd"/>
      <w:r w:rsidRPr="006F7E10">
        <w:rPr>
          <w:b/>
          <w:color w:val="000000"/>
          <w:sz w:val="28"/>
          <w:szCs w:val="28"/>
        </w:rPr>
        <w:t xml:space="preserve"> </w:t>
      </w:r>
      <w:proofErr w:type="spellStart"/>
      <w:r w:rsidRPr="006F7E10">
        <w:rPr>
          <w:b/>
          <w:color w:val="000000"/>
          <w:sz w:val="28"/>
          <w:szCs w:val="28"/>
        </w:rPr>
        <w:t>қорғау</w:t>
      </w:r>
      <w:proofErr w:type="spellEnd"/>
      <w:r w:rsidRPr="006F7E10">
        <w:rPr>
          <w:b/>
          <w:color w:val="000000"/>
          <w:sz w:val="28"/>
          <w:szCs w:val="28"/>
        </w:rPr>
        <w:t xml:space="preserve"> </w:t>
      </w:r>
      <w:proofErr w:type="spellStart"/>
      <w:r w:rsidRPr="006F7E10">
        <w:rPr>
          <w:b/>
          <w:color w:val="000000"/>
          <w:sz w:val="28"/>
          <w:szCs w:val="28"/>
        </w:rPr>
        <w:t>әдістері</w:t>
      </w:r>
      <w:proofErr w:type="spellEnd"/>
      <w:r w:rsidRPr="006F7E10">
        <w:rPr>
          <w:b/>
          <w:color w:val="000000"/>
          <w:sz w:val="28"/>
          <w:szCs w:val="28"/>
        </w:rPr>
        <w:t xml:space="preserve"> мен </w:t>
      </w:r>
      <w:proofErr w:type="spellStart"/>
      <w:r w:rsidRPr="006F7E10">
        <w:rPr>
          <w:b/>
          <w:color w:val="000000"/>
          <w:sz w:val="28"/>
          <w:szCs w:val="28"/>
        </w:rPr>
        <w:t>құралдары</w:t>
      </w:r>
      <w:proofErr w:type="spellEnd"/>
      <w:r w:rsidRPr="006F7E10">
        <w:rPr>
          <w:b/>
          <w:color w:val="000000"/>
          <w:sz w:val="28"/>
          <w:szCs w:val="28"/>
        </w:rPr>
        <w:t>.</w:t>
      </w:r>
      <w:bookmarkStart w:id="0" w:name="_GoBack"/>
      <w:bookmarkEnd w:id="0"/>
    </w:p>
    <w:p w:rsidR="006F7E10" w:rsidRDefault="006F7E10" w:rsidP="006F7E10">
      <w:pPr>
        <w:ind w:firstLine="540"/>
        <w:jc w:val="both"/>
        <w:rPr>
          <w:rFonts w:ascii="Arial" w:hAnsi="Arial" w:cs="Arial"/>
          <w:color w:val="000000"/>
          <w:sz w:val="17"/>
          <w:szCs w:val="17"/>
        </w:rPr>
      </w:pPr>
    </w:p>
    <w:p w:rsidR="006F7E10" w:rsidRPr="00A36E2A" w:rsidRDefault="006F7E10" w:rsidP="006F7E10">
      <w:pPr>
        <w:ind w:firstLine="540"/>
        <w:jc w:val="both"/>
        <w:rPr>
          <w:sz w:val="28"/>
          <w:szCs w:val="28"/>
          <w:lang w:val="kk-KZ"/>
        </w:rPr>
      </w:pPr>
      <w:r w:rsidRPr="00A36E2A">
        <w:rPr>
          <w:sz w:val="28"/>
          <w:szCs w:val="28"/>
          <w:lang w:val="kk-KZ"/>
        </w:rPr>
        <w:t>Қауіпті өндірістік факторлар мен барлық потенциалды  зияндылықтардың алдын алу үшін ұжымдық қорғану құралдары қолданылады.</w:t>
      </w:r>
    </w:p>
    <w:p w:rsidR="006F7E10" w:rsidRPr="00A36E2A" w:rsidRDefault="006F7E10" w:rsidP="006F7E10">
      <w:pPr>
        <w:ind w:firstLine="540"/>
        <w:jc w:val="both"/>
        <w:rPr>
          <w:color w:val="000000"/>
          <w:sz w:val="28"/>
          <w:szCs w:val="28"/>
          <w:lang w:val="kk-KZ"/>
        </w:rPr>
      </w:pPr>
      <w:r w:rsidRPr="00A36E2A">
        <w:rPr>
          <w:color w:val="000000"/>
          <w:sz w:val="28"/>
          <w:szCs w:val="28"/>
          <w:lang w:val="kk-KZ"/>
        </w:rPr>
        <w:t>Қауіпті өндірістік фактор деп қызметкерге әсер етуі еңбекке қабілеттілігінен уақытша немесе тұрақты айрылуға (өндірістік жарақатқа немесе кәсіптік ауруға) немесе өлімге әкеп соқтыруы мүмкін өндірістік факторды айтады.</w:t>
      </w:r>
    </w:p>
    <w:p w:rsidR="006F7E10" w:rsidRPr="00A36E2A" w:rsidRDefault="006F7E10" w:rsidP="006F7E10">
      <w:pPr>
        <w:ind w:firstLine="540"/>
        <w:jc w:val="both"/>
        <w:rPr>
          <w:color w:val="000000"/>
          <w:sz w:val="28"/>
          <w:szCs w:val="28"/>
          <w:lang w:val="kk-KZ"/>
        </w:rPr>
      </w:pPr>
      <w:r w:rsidRPr="00A36E2A">
        <w:rPr>
          <w:color w:val="000000"/>
          <w:sz w:val="28"/>
          <w:szCs w:val="28"/>
          <w:lang w:val="kk-KZ"/>
        </w:rPr>
        <w:t>Ұжымдық қорғану құралдары дегеніміз жұмыс істейтін екі немесе одан да көп адамды зиянды және қауіпті өндірістік факторлардың әсерінен бір мезгілде қорғауға арналған техникалық құралдарды айтады.</w:t>
      </w:r>
    </w:p>
    <w:p w:rsidR="006F7E10" w:rsidRPr="00A36E2A" w:rsidRDefault="006F7E10" w:rsidP="006F7E10">
      <w:pPr>
        <w:ind w:firstLine="540"/>
        <w:jc w:val="both"/>
        <w:rPr>
          <w:sz w:val="28"/>
          <w:szCs w:val="28"/>
          <w:lang w:val="kk-KZ"/>
        </w:rPr>
      </w:pPr>
      <w:r w:rsidRPr="00A36E2A">
        <w:rPr>
          <w:sz w:val="28"/>
          <w:szCs w:val="28"/>
          <w:lang w:val="kk-KZ"/>
        </w:rPr>
        <w:t xml:space="preserve"> Механикалық әсер етуден</w:t>
      </w:r>
      <w:r w:rsidRPr="00A36E2A">
        <w:rPr>
          <w:b/>
          <w:sz w:val="28"/>
          <w:szCs w:val="28"/>
          <w:lang w:val="kk-KZ"/>
        </w:rPr>
        <w:t xml:space="preserve">  </w:t>
      </w:r>
      <w:r w:rsidRPr="00A36E2A">
        <w:rPr>
          <w:sz w:val="28"/>
          <w:szCs w:val="28"/>
          <w:lang w:val="kk-KZ"/>
        </w:rPr>
        <w:t>ұжымдық қорғану құралдары:</w:t>
      </w:r>
    </w:p>
    <w:p w:rsidR="006F7E10" w:rsidRPr="00A36E2A" w:rsidRDefault="006F7E10" w:rsidP="006F7E10">
      <w:pPr>
        <w:ind w:firstLine="540"/>
        <w:jc w:val="both"/>
        <w:rPr>
          <w:sz w:val="28"/>
          <w:szCs w:val="28"/>
          <w:lang w:val="kk-KZ"/>
        </w:rPr>
      </w:pPr>
      <w:r w:rsidRPr="00A36E2A">
        <w:rPr>
          <w:sz w:val="28"/>
          <w:szCs w:val="28"/>
          <w:lang w:val="kk-KZ"/>
        </w:rPr>
        <w:t>- қоршаулар;</w:t>
      </w:r>
    </w:p>
    <w:p w:rsidR="006F7E10" w:rsidRPr="00A36E2A" w:rsidRDefault="006F7E10" w:rsidP="006F7E10">
      <w:pPr>
        <w:ind w:firstLine="540"/>
        <w:jc w:val="both"/>
        <w:rPr>
          <w:sz w:val="28"/>
          <w:szCs w:val="28"/>
          <w:lang w:val="kk-KZ"/>
        </w:rPr>
      </w:pPr>
      <w:r w:rsidRPr="00A36E2A">
        <w:rPr>
          <w:sz w:val="28"/>
          <w:szCs w:val="28"/>
          <w:lang w:val="kk-KZ"/>
        </w:rPr>
        <w:t>- сақтандырғыш;</w:t>
      </w:r>
    </w:p>
    <w:p w:rsidR="006F7E10" w:rsidRPr="00A36E2A" w:rsidRDefault="006F7E10" w:rsidP="006F7E10">
      <w:pPr>
        <w:ind w:firstLine="540"/>
        <w:jc w:val="both"/>
        <w:rPr>
          <w:sz w:val="28"/>
          <w:szCs w:val="28"/>
          <w:lang w:val="kk-KZ"/>
        </w:rPr>
      </w:pPr>
      <w:r w:rsidRPr="00A36E2A">
        <w:rPr>
          <w:sz w:val="28"/>
          <w:szCs w:val="28"/>
          <w:lang w:val="kk-KZ"/>
        </w:rPr>
        <w:t>- тежеуіш;</w:t>
      </w:r>
    </w:p>
    <w:p w:rsidR="006F7E10" w:rsidRPr="00A36E2A" w:rsidRDefault="006F7E10" w:rsidP="006F7E10">
      <w:pPr>
        <w:ind w:firstLine="540"/>
        <w:jc w:val="both"/>
        <w:rPr>
          <w:sz w:val="28"/>
          <w:szCs w:val="28"/>
          <w:lang w:val="kk-KZ"/>
        </w:rPr>
      </w:pPr>
      <w:r w:rsidRPr="00A36E2A">
        <w:rPr>
          <w:sz w:val="28"/>
          <w:szCs w:val="28"/>
          <w:lang w:val="kk-KZ"/>
        </w:rPr>
        <w:t>- автоматты бақылау және сигнал беруші;</w:t>
      </w:r>
    </w:p>
    <w:p w:rsidR="006F7E10" w:rsidRPr="00A36E2A" w:rsidRDefault="006F7E10" w:rsidP="006F7E10">
      <w:pPr>
        <w:ind w:firstLine="540"/>
        <w:jc w:val="both"/>
        <w:rPr>
          <w:sz w:val="28"/>
          <w:szCs w:val="28"/>
          <w:lang w:val="kk-KZ"/>
        </w:rPr>
      </w:pPr>
      <w:r w:rsidRPr="00A36E2A">
        <w:rPr>
          <w:sz w:val="28"/>
          <w:szCs w:val="28"/>
          <w:lang w:val="kk-KZ"/>
        </w:rPr>
        <w:t>- қашықтықта басқару;</w:t>
      </w:r>
    </w:p>
    <w:p w:rsidR="006F7E10" w:rsidRPr="00A36E2A" w:rsidRDefault="006F7E10" w:rsidP="006F7E10">
      <w:pPr>
        <w:ind w:firstLine="540"/>
        <w:jc w:val="both"/>
        <w:rPr>
          <w:sz w:val="28"/>
          <w:szCs w:val="28"/>
          <w:lang w:val="kk-KZ"/>
        </w:rPr>
      </w:pPr>
      <w:r w:rsidRPr="00A36E2A">
        <w:rPr>
          <w:sz w:val="28"/>
          <w:szCs w:val="28"/>
          <w:lang w:val="kk-KZ"/>
        </w:rPr>
        <w:t>- қауіпсіздік белгілері – болып бөлінеді.</w:t>
      </w:r>
    </w:p>
    <w:p w:rsidR="006F7E10" w:rsidRPr="00A36E2A" w:rsidRDefault="006F7E10" w:rsidP="006F7E10">
      <w:pPr>
        <w:ind w:firstLine="709"/>
        <w:jc w:val="both"/>
        <w:rPr>
          <w:sz w:val="28"/>
          <w:szCs w:val="28"/>
          <w:lang w:val="kk-KZ"/>
        </w:rPr>
      </w:pPr>
      <w:r w:rsidRPr="00A36E2A">
        <w:rPr>
          <w:sz w:val="28"/>
          <w:szCs w:val="28"/>
          <w:lang w:val="kk-KZ"/>
        </w:rPr>
        <w:t xml:space="preserve"> 1) Қоршауғаарналған құрылғылар – қауіпті өндірістік фактор мен жұмыс істеуші арасында орналасқан қорғаныш құрылғысы.</w:t>
      </w:r>
    </w:p>
    <w:p w:rsidR="006F7E10" w:rsidRPr="00A36E2A" w:rsidRDefault="006F7E10" w:rsidP="006F7E10">
      <w:pPr>
        <w:ind w:left="495"/>
        <w:jc w:val="both"/>
        <w:rPr>
          <w:sz w:val="28"/>
          <w:szCs w:val="28"/>
          <w:lang w:val="kk-KZ"/>
        </w:rPr>
      </w:pPr>
      <w:r w:rsidRPr="00A36E2A">
        <w:rPr>
          <w:sz w:val="28"/>
          <w:szCs w:val="28"/>
          <w:lang w:val="kk-KZ"/>
        </w:rPr>
        <w:t>- орнатуына қарай - стационарлық, жылжымалы;</w:t>
      </w:r>
    </w:p>
    <w:p w:rsidR="006F7E10" w:rsidRPr="00A36E2A" w:rsidRDefault="006F7E10" w:rsidP="006F7E10">
      <w:pPr>
        <w:ind w:firstLine="540"/>
        <w:jc w:val="both"/>
        <w:rPr>
          <w:sz w:val="28"/>
          <w:szCs w:val="28"/>
          <w:lang w:val="kk-KZ"/>
        </w:rPr>
      </w:pPr>
      <w:r w:rsidRPr="00A36E2A">
        <w:rPr>
          <w:sz w:val="28"/>
          <w:szCs w:val="28"/>
          <w:lang w:val="kk-KZ"/>
        </w:rPr>
        <w:t>- құрылымдық жағынан – қаптама, есікше, қалқан, күнқағар, тақтайша, тосқауыл, экрандардан;</w:t>
      </w:r>
    </w:p>
    <w:p w:rsidR="006F7E10" w:rsidRPr="00A36E2A" w:rsidRDefault="006F7E10" w:rsidP="006F7E10">
      <w:pPr>
        <w:ind w:firstLine="540"/>
        <w:jc w:val="both"/>
        <w:rPr>
          <w:sz w:val="28"/>
          <w:szCs w:val="28"/>
          <w:lang w:val="kk-KZ"/>
        </w:rPr>
      </w:pPr>
      <w:r w:rsidRPr="00A36E2A">
        <w:rPr>
          <w:sz w:val="28"/>
          <w:szCs w:val="28"/>
          <w:lang w:val="kk-KZ"/>
        </w:rPr>
        <w:t>- жасалынуына әдісіне қарай – тұтас, тесікшелі, торша, торлы және аралас болып бөлінеді.</w:t>
      </w:r>
    </w:p>
    <w:p w:rsidR="006F7E10" w:rsidRPr="00A36E2A" w:rsidRDefault="006F7E10" w:rsidP="006F7E10">
      <w:pPr>
        <w:ind w:firstLine="540"/>
        <w:jc w:val="both"/>
        <w:rPr>
          <w:sz w:val="28"/>
          <w:szCs w:val="28"/>
          <w:lang w:val="kk-KZ"/>
        </w:rPr>
      </w:pPr>
      <w:r w:rsidRPr="00A36E2A">
        <w:rPr>
          <w:sz w:val="28"/>
          <w:szCs w:val="28"/>
          <w:lang w:val="kk-KZ"/>
        </w:rPr>
        <w:t>2) Сақтандырғыш құрылғы – қауіпті өндірістік фактордың пайда болу көзінде қорғауға арналған құрылғы.</w:t>
      </w:r>
    </w:p>
    <w:p w:rsidR="006F7E10" w:rsidRPr="00A36E2A" w:rsidRDefault="006F7E10" w:rsidP="006F7E10">
      <w:pPr>
        <w:ind w:firstLine="540"/>
        <w:jc w:val="both"/>
        <w:rPr>
          <w:sz w:val="28"/>
          <w:szCs w:val="28"/>
          <w:lang w:val="kk-KZ"/>
        </w:rPr>
      </w:pPr>
      <w:r w:rsidRPr="00A36E2A">
        <w:rPr>
          <w:sz w:val="28"/>
          <w:szCs w:val="28"/>
          <w:lang w:val="kk-KZ"/>
        </w:rPr>
        <w:t>Сақтандырғыш құрылғылар екі тұйықталған және шектегіш болады.</w:t>
      </w:r>
    </w:p>
    <w:p w:rsidR="006F7E10" w:rsidRPr="00A36E2A" w:rsidRDefault="006F7E10" w:rsidP="006F7E10">
      <w:pPr>
        <w:ind w:firstLine="709"/>
        <w:jc w:val="both"/>
        <w:rPr>
          <w:sz w:val="28"/>
          <w:szCs w:val="28"/>
          <w:lang w:val="kk-KZ"/>
        </w:rPr>
      </w:pPr>
      <w:r w:rsidRPr="00A36E2A">
        <w:rPr>
          <w:sz w:val="28"/>
          <w:szCs w:val="28"/>
          <w:lang w:val="kk-KZ"/>
        </w:rPr>
        <w:t>- тұйықталған – әрекет ету принципіне қарай (механикалық, электронды, электрлік, электромагниттік, пневматикалық, гидравликалық, оптикалық, магниттік) болып бөлінеді;</w:t>
      </w:r>
    </w:p>
    <w:p w:rsidR="006F7E10" w:rsidRPr="00A36E2A" w:rsidRDefault="006F7E10" w:rsidP="006F7E10">
      <w:pPr>
        <w:ind w:firstLine="709"/>
        <w:jc w:val="both"/>
        <w:rPr>
          <w:sz w:val="28"/>
          <w:szCs w:val="28"/>
          <w:lang w:val="kk-KZ"/>
        </w:rPr>
      </w:pPr>
      <w:r w:rsidRPr="00A36E2A">
        <w:rPr>
          <w:sz w:val="28"/>
          <w:szCs w:val="28"/>
          <w:lang w:val="kk-KZ"/>
        </w:rPr>
        <w:t>- шектегіш – конструктивті орындалуына қарай (жалғастырғыш түтіктер, сұққыштар, клапандар, кілтектер, мембраналар, сильфондар, гофралы құбырлар, шәйбілер) болып бөлінеді.</w:t>
      </w:r>
    </w:p>
    <w:p w:rsidR="006F7E10" w:rsidRPr="00A36E2A" w:rsidRDefault="006F7E10" w:rsidP="006F7E10">
      <w:pPr>
        <w:ind w:firstLine="540"/>
        <w:jc w:val="both"/>
        <w:rPr>
          <w:sz w:val="28"/>
          <w:szCs w:val="28"/>
          <w:lang w:val="kk-KZ"/>
        </w:rPr>
      </w:pPr>
      <w:r w:rsidRPr="00A36E2A">
        <w:rPr>
          <w:sz w:val="28"/>
          <w:szCs w:val="28"/>
          <w:lang w:val="kk-KZ"/>
        </w:rPr>
        <w:t>3)  Тежеуіш құрылғы – қауіпті өндірістік факторлардың пайда болуы кезінде өндірістік жабдықтарды тоқтату немесе баяу жұмыс істетуі үшін арналған жасалған құрылғы.</w:t>
      </w:r>
    </w:p>
    <w:p w:rsidR="006F7E10" w:rsidRPr="00A36E2A" w:rsidRDefault="006F7E10" w:rsidP="006F7E10">
      <w:pPr>
        <w:ind w:firstLine="540"/>
        <w:jc w:val="both"/>
        <w:rPr>
          <w:sz w:val="28"/>
          <w:szCs w:val="28"/>
          <w:lang w:val="kk-KZ"/>
        </w:rPr>
      </w:pPr>
      <w:r w:rsidRPr="00A36E2A">
        <w:rPr>
          <w:sz w:val="28"/>
          <w:szCs w:val="28"/>
          <w:lang w:val="kk-KZ"/>
        </w:rPr>
        <w:t>- әрекет ету принципіне байланысты – механикалық, электрмагниттік, пневматикалық, гидравликалық, біріккен;</w:t>
      </w:r>
    </w:p>
    <w:p w:rsidR="006F7E10" w:rsidRPr="00A36E2A" w:rsidRDefault="006F7E10" w:rsidP="006F7E10">
      <w:pPr>
        <w:ind w:firstLine="540"/>
        <w:jc w:val="both"/>
        <w:rPr>
          <w:sz w:val="28"/>
          <w:szCs w:val="28"/>
          <w:lang w:val="kk-KZ"/>
        </w:rPr>
      </w:pPr>
      <w:r w:rsidRPr="00A36E2A">
        <w:rPr>
          <w:sz w:val="28"/>
          <w:szCs w:val="28"/>
          <w:lang w:val="kk-KZ"/>
        </w:rPr>
        <w:t>- құрылымдық орындалуынан – құдықтық, дискілік, конустық, сына тәрізді;</w:t>
      </w:r>
    </w:p>
    <w:p w:rsidR="006F7E10" w:rsidRPr="00A36E2A" w:rsidRDefault="006F7E10" w:rsidP="006F7E10">
      <w:pPr>
        <w:ind w:firstLine="540"/>
        <w:jc w:val="both"/>
        <w:rPr>
          <w:sz w:val="28"/>
          <w:szCs w:val="28"/>
          <w:lang w:val="kk-KZ"/>
        </w:rPr>
      </w:pPr>
      <w:r w:rsidRPr="00A36E2A">
        <w:rPr>
          <w:sz w:val="28"/>
          <w:szCs w:val="28"/>
          <w:lang w:val="kk-KZ"/>
        </w:rPr>
        <w:tab/>
        <w:t>- жұмыс істеуіне қарай – қолмен, автоматтандырылған, жартылай автоматтандырылған;</w:t>
      </w:r>
    </w:p>
    <w:p w:rsidR="006F7E10" w:rsidRPr="00A36E2A" w:rsidRDefault="006F7E10" w:rsidP="006F7E10">
      <w:pPr>
        <w:ind w:firstLine="540"/>
        <w:jc w:val="both"/>
        <w:rPr>
          <w:sz w:val="28"/>
          <w:szCs w:val="28"/>
          <w:lang w:val="kk-KZ"/>
        </w:rPr>
      </w:pPr>
      <w:r w:rsidRPr="00A36E2A">
        <w:rPr>
          <w:sz w:val="28"/>
          <w:szCs w:val="28"/>
          <w:lang w:val="kk-KZ"/>
        </w:rPr>
        <w:lastRenderedPageBreak/>
        <w:tab/>
        <w:t>- тағайындауына қарай – жұмыстық, резервтік, тұрақты, шұғыл тежеу болып бөлінеді.</w:t>
      </w:r>
    </w:p>
    <w:p w:rsidR="006F7E10" w:rsidRPr="00A36E2A" w:rsidRDefault="006F7E10" w:rsidP="006F7E10">
      <w:pPr>
        <w:ind w:firstLine="540"/>
        <w:jc w:val="both"/>
        <w:rPr>
          <w:sz w:val="28"/>
          <w:szCs w:val="28"/>
          <w:lang w:val="kk-KZ"/>
        </w:rPr>
      </w:pPr>
      <w:r w:rsidRPr="00A36E2A">
        <w:rPr>
          <w:sz w:val="28"/>
          <w:szCs w:val="28"/>
          <w:lang w:val="kk-KZ"/>
        </w:rPr>
        <w:t>4) Автоматты бақылау және сигнализация құрылғысы – қауіпті өндірістік факторлардың пайда болу қаупі немесе пайда болған кезде жұмыскерлердің назарын аудару мақсатында (түстік, дыбыстық, жарық және т.б) ақпараттар берілуі және бақылап жеткізілуі үшін арналған құрылғы.</w:t>
      </w:r>
    </w:p>
    <w:p w:rsidR="006F7E10" w:rsidRPr="00A36E2A" w:rsidRDefault="006F7E10" w:rsidP="006F7E10">
      <w:pPr>
        <w:ind w:firstLine="540"/>
        <w:jc w:val="both"/>
        <w:rPr>
          <w:sz w:val="28"/>
          <w:szCs w:val="28"/>
          <w:lang w:val="kk-KZ"/>
        </w:rPr>
      </w:pPr>
      <w:r w:rsidRPr="00A36E2A">
        <w:rPr>
          <w:sz w:val="28"/>
          <w:szCs w:val="28"/>
          <w:lang w:val="kk-KZ"/>
        </w:rPr>
        <w:tab/>
        <w:t>- тағайындауына қарай – ақпаратты, ескерту, апаттық, жауапты;</w:t>
      </w:r>
    </w:p>
    <w:p w:rsidR="006F7E10" w:rsidRPr="00A36E2A" w:rsidRDefault="006F7E10" w:rsidP="006F7E10">
      <w:pPr>
        <w:ind w:firstLine="540"/>
        <w:jc w:val="both"/>
        <w:rPr>
          <w:sz w:val="28"/>
          <w:szCs w:val="28"/>
          <w:lang w:val="kk-KZ"/>
        </w:rPr>
      </w:pPr>
      <w:r w:rsidRPr="00A36E2A">
        <w:rPr>
          <w:sz w:val="28"/>
          <w:szCs w:val="28"/>
          <w:lang w:val="kk-KZ"/>
        </w:rPr>
        <w:tab/>
        <w:t>- жұмыс істеуіне қарай – автоматтандырылған және жартылай автоматтандырылған;</w:t>
      </w:r>
    </w:p>
    <w:p w:rsidR="006F7E10" w:rsidRPr="00A36E2A" w:rsidRDefault="006F7E10" w:rsidP="006F7E10">
      <w:pPr>
        <w:ind w:firstLine="540"/>
        <w:jc w:val="both"/>
        <w:rPr>
          <w:sz w:val="28"/>
          <w:szCs w:val="28"/>
          <w:lang w:val="kk-KZ"/>
        </w:rPr>
      </w:pPr>
      <w:r w:rsidRPr="00A36E2A">
        <w:rPr>
          <w:sz w:val="28"/>
          <w:szCs w:val="28"/>
          <w:lang w:val="kk-KZ"/>
        </w:rPr>
        <w:tab/>
        <w:t>- дабыл сипатына қарай – дыбыстық, жарықтық, түсті, белгілік, аралас;</w:t>
      </w:r>
    </w:p>
    <w:p w:rsidR="006F7E10" w:rsidRPr="00A36E2A" w:rsidRDefault="006F7E10" w:rsidP="006F7E10">
      <w:pPr>
        <w:ind w:firstLine="540"/>
        <w:jc w:val="both"/>
        <w:rPr>
          <w:sz w:val="28"/>
          <w:szCs w:val="28"/>
          <w:lang w:val="kk-KZ"/>
        </w:rPr>
      </w:pPr>
      <w:r w:rsidRPr="00A36E2A">
        <w:rPr>
          <w:sz w:val="28"/>
          <w:szCs w:val="28"/>
          <w:lang w:val="kk-KZ"/>
        </w:rPr>
        <w:tab/>
        <w:t>- дабыл қағу сипатына қарай – тұрақты және лүпілдейтін болып бөлінеді.</w:t>
      </w:r>
    </w:p>
    <w:p w:rsidR="006F7E10" w:rsidRPr="00A36E2A" w:rsidRDefault="006F7E10" w:rsidP="006F7E10">
      <w:pPr>
        <w:ind w:firstLine="540"/>
        <w:jc w:val="both"/>
        <w:rPr>
          <w:sz w:val="28"/>
          <w:szCs w:val="28"/>
          <w:lang w:val="kk-KZ"/>
        </w:rPr>
      </w:pPr>
      <w:r w:rsidRPr="00A36E2A">
        <w:rPr>
          <w:sz w:val="28"/>
          <w:szCs w:val="28"/>
          <w:lang w:val="kk-KZ"/>
        </w:rPr>
        <w:t>5) Қашықтықта басқару құрылғысы – қауіпті белдем шегінен өндірістік жабдықтар немесе технологиялық процесстерді басқаруға арналған құрылғы.</w:t>
      </w:r>
    </w:p>
    <w:p w:rsidR="006F7E10" w:rsidRPr="00A36E2A" w:rsidRDefault="006F7E10" w:rsidP="006F7E10">
      <w:pPr>
        <w:ind w:firstLine="540"/>
        <w:jc w:val="both"/>
        <w:rPr>
          <w:sz w:val="28"/>
          <w:szCs w:val="28"/>
        </w:rPr>
      </w:pPr>
      <w:r w:rsidRPr="00A36E2A">
        <w:rPr>
          <w:sz w:val="28"/>
          <w:szCs w:val="28"/>
        </w:rPr>
        <w:t>- конструктив</w:t>
      </w:r>
      <w:r w:rsidRPr="00A36E2A">
        <w:rPr>
          <w:sz w:val="28"/>
          <w:szCs w:val="28"/>
          <w:lang w:val="kk-KZ"/>
        </w:rPr>
        <w:t>ті орындалуына қарай</w:t>
      </w:r>
      <w:r w:rsidRPr="00A36E2A">
        <w:rPr>
          <w:sz w:val="28"/>
          <w:szCs w:val="28"/>
        </w:rPr>
        <w:t xml:space="preserve"> – стационар</w:t>
      </w:r>
      <w:r w:rsidRPr="00A36E2A">
        <w:rPr>
          <w:sz w:val="28"/>
          <w:szCs w:val="28"/>
          <w:lang w:val="kk-KZ"/>
        </w:rPr>
        <w:t>лық</w:t>
      </w:r>
      <w:r w:rsidRPr="00A36E2A">
        <w:rPr>
          <w:sz w:val="28"/>
          <w:szCs w:val="28"/>
        </w:rPr>
        <w:t xml:space="preserve"> </w:t>
      </w:r>
      <w:r w:rsidRPr="00A36E2A">
        <w:rPr>
          <w:sz w:val="28"/>
          <w:szCs w:val="28"/>
          <w:lang w:val="kk-KZ"/>
        </w:rPr>
        <w:t>және</w:t>
      </w:r>
      <w:r w:rsidRPr="00A36E2A">
        <w:rPr>
          <w:sz w:val="28"/>
          <w:szCs w:val="28"/>
        </w:rPr>
        <w:t xml:space="preserve"> </w:t>
      </w:r>
      <w:r w:rsidRPr="00A36E2A">
        <w:rPr>
          <w:sz w:val="28"/>
          <w:szCs w:val="28"/>
          <w:lang w:val="kk-KZ"/>
        </w:rPr>
        <w:t>жылжымалы</w:t>
      </w:r>
      <w:r w:rsidRPr="00A36E2A">
        <w:rPr>
          <w:sz w:val="28"/>
          <w:szCs w:val="28"/>
        </w:rPr>
        <w:t>;</w:t>
      </w:r>
    </w:p>
    <w:p w:rsidR="006F7E10" w:rsidRPr="00A36E2A" w:rsidRDefault="006F7E10" w:rsidP="006F7E10">
      <w:pPr>
        <w:ind w:firstLine="540"/>
        <w:jc w:val="both"/>
        <w:rPr>
          <w:sz w:val="28"/>
          <w:szCs w:val="28"/>
        </w:rPr>
      </w:pPr>
      <w:r w:rsidRPr="00A36E2A">
        <w:rPr>
          <w:sz w:val="28"/>
          <w:szCs w:val="28"/>
        </w:rPr>
        <w:tab/>
        <w:t xml:space="preserve">- </w:t>
      </w:r>
      <w:r w:rsidRPr="00A36E2A">
        <w:rPr>
          <w:sz w:val="28"/>
          <w:szCs w:val="28"/>
          <w:lang w:val="kk-KZ"/>
        </w:rPr>
        <w:t xml:space="preserve">әрекет ету </w:t>
      </w:r>
      <w:r w:rsidRPr="00A36E2A">
        <w:rPr>
          <w:sz w:val="28"/>
          <w:szCs w:val="28"/>
        </w:rPr>
        <w:t>принцип</w:t>
      </w:r>
      <w:r w:rsidRPr="00A36E2A">
        <w:rPr>
          <w:sz w:val="28"/>
          <w:szCs w:val="28"/>
          <w:lang w:val="kk-KZ"/>
        </w:rPr>
        <w:t xml:space="preserve">іне қарай </w:t>
      </w:r>
      <w:r w:rsidRPr="00A36E2A">
        <w:rPr>
          <w:sz w:val="28"/>
          <w:szCs w:val="28"/>
        </w:rPr>
        <w:t>–</w:t>
      </w:r>
      <w:r w:rsidRPr="00A36E2A">
        <w:rPr>
          <w:sz w:val="28"/>
          <w:szCs w:val="28"/>
          <w:lang w:val="kk-KZ"/>
        </w:rPr>
        <w:t xml:space="preserve"> </w:t>
      </w:r>
      <w:proofErr w:type="spellStart"/>
      <w:r w:rsidRPr="00A36E2A">
        <w:rPr>
          <w:sz w:val="28"/>
          <w:szCs w:val="28"/>
        </w:rPr>
        <w:t>механи</w:t>
      </w:r>
      <w:proofErr w:type="spellEnd"/>
      <w:r w:rsidRPr="00A36E2A">
        <w:rPr>
          <w:sz w:val="28"/>
          <w:szCs w:val="28"/>
          <w:lang w:val="kk-KZ"/>
        </w:rPr>
        <w:t>калық</w:t>
      </w:r>
      <w:r w:rsidRPr="00A36E2A">
        <w:rPr>
          <w:sz w:val="28"/>
          <w:szCs w:val="28"/>
        </w:rPr>
        <w:t xml:space="preserve">, </w:t>
      </w:r>
      <w:proofErr w:type="spellStart"/>
      <w:r w:rsidRPr="00A36E2A">
        <w:rPr>
          <w:sz w:val="28"/>
          <w:szCs w:val="28"/>
        </w:rPr>
        <w:t>электр</w:t>
      </w:r>
      <w:proofErr w:type="spellEnd"/>
      <w:r w:rsidRPr="00A36E2A">
        <w:rPr>
          <w:sz w:val="28"/>
          <w:szCs w:val="28"/>
          <w:lang w:val="kk-KZ"/>
        </w:rPr>
        <w:t>лік</w:t>
      </w:r>
      <w:r w:rsidRPr="00A36E2A">
        <w:rPr>
          <w:sz w:val="28"/>
          <w:szCs w:val="28"/>
        </w:rPr>
        <w:t xml:space="preserve">, </w:t>
      </w:r>
      <w:proofErr w:type="spellStart"/>
      <w:r w:rsidRPr="00A36E2A">
        <w:rPr>
          <w:sz w:val="28"/>
          <w:szCs w:val="28"/>
        </w:rPr>
        <w:t>пневмат</w:t>
      </w:r>
      <w:proofErr w:type="spellEnd"/>
      <w:r w:rsidRPr="00A36E2A">
        <w:rPr>
          <w:sz w:val="28"/>
          <w:szCs w:val="28"/>
          <w:lang w:val="kk-KZ"/>
        </w:rPr>
        <w:t>икалық</w:t>
      </w:r>
      <w:r w:rsidRPr="00A36E2A">
        <w:rPr>
          <w:sz w:val="28"/>
          <w:szCs w:val="28"/>
        </w:rPr>
        <w:t xml:space="preserve">, </w:t>
      </w:r>
      <w:proofErr w:type="spellStart"/>
      <w:r w:rsidRPr="00A36E2A">
        <w:rPr>
          <w:sz w:val="28"/>
          <w:szCs w:val="28"/>
        </w:rPr>
        <w:t>гидравл</w:t>
      </w:r>
      <w:proofErr w:type="spellEnd"/>
      <w:r w:rsidRPr="00A36E2A">
        <w:rPr>
          <w:sz w:val="28"/>
          <w:szCs w:val="28"/>
          <w:lang w:val="kk-KZ"/>
        </w:rPr>
        <w:t>икалық</w:t>
      </w:r>
      <w:r w:rsidRPr="00A36E2A">
        <w:rPr>
          <w:sz w:val="28"/>
          <w:szCs w:val="28"/>
        </w:rPr>
        <w:t xml:space="preserve">, </w:t>
      </w:r>
      <w:r w:rsidRPr="00A36E2A">
        <w:rPr>
          <w:sz w:val="28"/>
          <w:szCs w:val="28"/>
          <w:lang w:val="kk-KZ"/>
        </w:rPr>
        <w:t>біріккен</w:t>
      </w:r>
      <w:r w:rsidRPr="00A36E2A">
        <w:rPr>
          <w:sz w:val="28"/>
          <w:szCs w:val="28"/>
        </w:rPr>
        <w:t>.</w:t>
      </w:r>
    </w:p>
    <w:p w:rsidR="006F7E10" w:rsidRPr="00A36E2A" w:rsidRDefault="006F7E10" w:rsidP="006F7E10">
      <w:pPr>
        <w:ind w:firstLine="540"/>
        <w:jc w:val="both"/>
        <w:rPr>
          <w:sz w:val="28"/>
          <w:szCs w:val="28"/>
          <w:lang w:val="kk-KZ"/>
        </w:rPr>
      </w:pPr>
      <w:r w:rsidRPr="00A36E2A">
        <w:rPr>
          <w:sz w:val="28"/>
          <w:szCs w:val="28"/>
          <w:lang w:val="kk-KZ"/>
        </w:rPr>
        <w:t>6)  Қауіпсіздік белгілері – өндірістің белгілі бір бөтелімінде қауіпті бөлігінде зиянды және қауіпті өндірістік факторлардың ықпалын жұмысшыларға көру арқылы және психологиялық түрде ескерту үшін жасалған. ҚР СТ  МСТ Р 12.4.026-2002 бойынша қауіпсіздік белгілері</w:t>
      </w:r>
    </w:p>
    <w:p w:rsidR="006F7E10" w:rsidRPr="00A36E2A" w:rsidRDefault="006F7E10" w:rsidP="006F7E10">
      <w:pPr>
        <w:ind w:firstLine="540"/>
        <w:jc w:val="both"/>
        <w:rPr>
          <w:sz w:val="28"/>
          <w:szCs w:val="28"/>
          <w:lang w:val="kk-KZ"/>
        </w:rPr>
      </w:pPr>
      <w:r w:rsidRPr="00A36E2A">
        <w:rPr>
          <w:sz w:val="28"/>
          <w:szCs w:val="28"/>
          <w:lang w:val="kk-KZ"/>
        </w:rPr>
        <w:tab/>
        <w:t>- тиым салушы  (34 міндетті белгілер);</w:t>
      </w:r>
    </w:p>
    <w:p w:rsidR="006F7E10" w:rsidRPr="00A36E2A" w:rsidRDefault="006F7E10" w:rsidP="006F7E10">
      <w:pPr>
        <w:ind w:firstLine="540"/>
        <w:jc w:val="both"/>
        <w:rPr>
          <w:sz w:val="28"/>
          <w:szCs w:val="28"/>
          <w:lang w:val="kk-KZ"/>
        </w:rPr>
      </w:pPr>
      <w:r w:rsidRPr="00A36E2A">
        <w:rPr>
          <w:sz w:val="28"/>
          <w:szCs w:val="28"/>
          <w:lang w:val="kk-KZ"/>
        </w:rPr>
        <w:tab/>
        <w:t>- ескертуші (30 міндетті белгілер);</w:t>
      </w:r>
    </w:p>
    <w:p w:rsidR="006F7E10" w:rsidRPr="00A36E2A" w:rsidRDefault="006F7E10" w:rsidP="006F7E10">
      <w:pPr>
        <w:ind w:firstLine="540"/>
        <w:jc w:val="both"/>
        <w:rPr>
          <w:sz w:val="28"/>
          <w:szCs w:val="28"/>
          <w:lang w:val="kk-KZ"/>
        </w:rPr>
      </w:pPr>
      <w:r w:rsidRPr="00A36E2A">
        <w:rPr>
          <w:sz w:val="28"/>
          <w:szCs w:val="28"/>
          <w:lang w:val="kk-KZ"/>
        </w:rPr>
        <w:tab/>
        <w:t>- бұйырушы (15 міндетті белгілер);</w:t>
      </w:r>
    </w:p>
    <w:p w:rsidR="006F7E10" w:rsidRPr="00A36E2A" w:rsidRDefault="006F7E10" w:rsidP="006F7E10">
      <w:pPr>
        <w:ind w:firstLine="540"/>
        <w:jc w:val="both"/>
        <w:rPr>
          <w:sz w:val="28"/>
          <w:szCs w:val="28"/>
          <w:lang w:val="kk-KZ"/>
        </w:rPr>
      </w:pPr>
      <w:r w:rsidRPr="00A36E2A">
        <w:rPr>
          <w:sz w:val="28"/>
          <w:szCs w:val="28"/>
          <w:lang w:val="kk-KZ"/>
        </w:rPr>
        <w:tab/>
        <w:t>- көрсеткішті (3 міндетті белгілер).</w:t>
      </w:r>
    </w:p>
    <w:p w:rsidR="006F7E10" w:rsidRPr="00A36E2A" w:rsidRDefault="006F7E10" w:rsidP="006F7E10">
      <w:pPr>
        <w:jc w:val="both"/>
        <w:rPr>
          <w:b/>
          <w:sz w:val="28"/>
          <w:szCs w:val="28"/>
          <w:lang w:val="kk-KZ"/>
        </w:rPr>
      </w:pPr>
    </w:p>
    <w:p w:rsidR="006F7E10" w:rsidRPr="00A36E2A" w:rsidRDefault="006F7E10" w:rsidP="006F7E10">
      <w:pPr>
        <w:jc w:val="center"/>
        <w:rPr>
          <w:sz w:val="28"/>
          <w:szCs w:val="28"/>
          <w:lang w:val="kk-KZ"/>
        </w:rPr>
      </w:pPr>
      <w:r w:rsidRPr="00A36E2A">
        <w:rPr>
          <w:sz w:val="28"/>
          <w:szCs w:val="28"/>
          <w:lang w:val="kk-KZ"/>
        </w:rPr>
        <w:t>Ұжымдық қорғану құралдарына қойылатын талаптар</w:t>
      </w:r>
    </w:p>
    <w:p w:rsidR="006F7E10" w:rsidRPr="00A36E2A" w:rsidRDefault="006F7E10" w:rsidP="006F7E10">
      <w:pPr>
        <w:shd w:val="clear" w:color="auto" w:fill="FFFFFF"/>
        <w:ind w:firstLine="539"/>
        <w:jc w:val="both"/>
        <w:rPr>
          <w:color w:val="000000"/>
          <w:sz w:val="28"/>
          <w:szCs w:val="28"/>
          <w:lang w:val="kk-KZ"/>
        </w:rPr>
      </w:pPr>
      <w:r w:rsidRPr="00A36E2A">
        <w:rPr>
          <w:color w:val="000000"/>
          <w:sz w:val="28"/>
          <w:szCs w:val="28"/>
          <w:lang w:val="kk-KZ"/>
        </w:rPr>
        <w:t xml:space="preserve">12.2.062 МССТ-қа сәйкес механикалық қорғау қоршаулары өңделген материалдардан ұшқындалған бөлшектерінен, қышқылдар, сілтілер, металлдар балқымасының шашырауынан, электр тогынының соғуынан және тағы басқа өндіріс жабдықтарының қозғаушы бөліктерінен туындайтын қауіптен жұмыскерлерді қорғау үшін жасалған (2-сурет). </w:t>
      </w:r>
    </w:p>
    <w:p w:rsidR="006F7E10" w:rsidRPr="00A36E2A" w:rsidRDefault="006F7E10" w:rsidP="006F7E10">
      <w:pPr>
        <w:shd w:val="clear" w:color="auto" w:fill="FFFFFF"/>
        <w:ind w:firstLine="567"/>
        <w:jc w:val="both"/>
        <w:rPr>
          <w:color w:val="000000"/>
          <w:spacing w:val="6"/>
          <w:sz w:val="28"/>
          <w:szCs w:val="28"/>
          <w:lang w:val="kk-KZ"/>
        </w:rPr>
      </w:pPr>
      <w:r w:rsidRPr="00A36E2A">
        <w:rPr>
          <w:color w:val="000000"/>
          <w:spacing w:val="6"/>
          <w:sz w:val="28"/>
          <w:szCs w:val="28"/>
          <w:lang w:val="kk-KZ"/>
        </w:rPr>
        <w:t>Қоршаулар металл өңдейтін станоктарда жаңқа ұшқындарын аулау, шуларды азайту, жұмыс  орындарында электромагниттік сәулелену және жылу әсерін болдырмау, экран, газ-бу қабылдағышы ретінде бір уақытта бола алады.</w:t>
      </w:r>
    </w:p>
    <w:p w:rsidR="006F7E10" w:rsidRPr="00A36E2A" w:rsidRDefault="006F7E10" w:rsidP="006F7E10">
      <w:pPr>
        <w:shd w:val="clear" w:color="auto" w:fill="FFFFFF"/>
        <w:ind w:firstLine="567"/>
        <w:jc w:val="both"/>
        <w:rPr>
          <w:color w:val="000000"/>
          <w:spacing w:val="6"/>
          <w:sz w:val="28"/>
          <w:szCs w:val="28"/>
          <w:lang w:val="kk-KZ"/>
        </w:rPr>
      </w:pPr>
      <w:r w:rsidRPr="00A36E2A">
        <w:rPr>
          <w:color w:val="000000"/>
          <w:spacing w:val="6"/>
          <w:sz w:val="28"/>
          <w:szCs w:val="28"/>
          <w:lang w:val="kk-KZ"/>
        </w:rPr>
        <w:t>Қоршаулар металлды, тұтас, торлама, мөлдір және аралас болып келеді. Басқаларға қарағанда тұтас қоршауларды қолдану ыңғайлы болады. Торламадан жасалынған қоршаулардың орнату қатаңдығы және форма тұрақтылығын қамтамасыз ететін құрылымдары болуы керек.</w:t>
      </w:r>
    </w:p>
    <w:p w:rsidR="006F7E10" w:rsidRPr="00A36E2A" w:rsidRDefault="006F7E10" w:rsidP="006F7E10">
      <w:pPr>
        <w:shd w:val="clear" w:color="auto" w:fill="FFFFFF"/>
        <w:ind w:firstLine="567"/>
        <w:jc w:val="both"/>
        <w:rPr>
          <w:color w:val="000000"/>
          <w:spacing w:val="6"/>
          <w:sz w:val="28"/>
          <w:szCs w:val="28"/>
          <w:lang w:val="kk-KZ"/>
        </w:rPr>
      </w:pPr>
      <w:r w:rsidRPr="00A36E2A">
        <w:rPr>
          <w:color w:val="000000"/>
          <w:spacing w:val="6"/>
          <w:sz w:val="28"/>
          <w:szCs w:val="28"/>
          <w:lang w:val="kk-KZ"/>
        </w:rPr>
        <w:t>Конструктивті қоршаулар тұтас қатты қалқанша, қаптама (құйма немесе пісіру түрінде жасалынуы, ал қоршама түйіндер немесе жабдық тетіктерін анықтап көру үшін – тор түрінде, тор қабықша және жалюзи түрінде немесе мөлдір материалдан жасалынған (оргшыны, триплекс, арнайы шыны), тесілген қаңылтыр болат қатты қаңқа ретінде болуы мүмкін.</w:t>
      </w:r>
    </w:p>
    <w:p w:rsidR="006F7E10" w:rsidRPr="00A36E2A" w:rsidRDefault="006F7E10" w:rsidP="006F7E10">
      <w:pPr>
        <w:shd w:val="clear" w:color="auto" w:fill="FFFFFF"/>
        <w:ind w:firstLine="567"/>
        <w:jc w:val="both"/>
        <w:rPr>
          <w:color w:val="000000"/>
          <w:spacing w:val="6"/>
          <w:sz w:val="28"/>
          <w:szCs w:val="28"/>
          <w:lang w:val="kk-KZ"/>
        </w:rPr>
      </w:pPr>
      <w:r w:rsidRPr="00A36E2A">
        <w:rPr>
          <w:color w:val="000000"/>
          <w:spacing w:val="6"/>
          <w:sz w:val="28"/>
          <w:szCs w:val="28"/>
          <w:lang w:val="kk-KZ"/>
        </w:rPr>
        <w:lastRenderedPageBreak/>
        <w:t xml:space="preserve">Тордағы саңылаулар немесе жалюзидегі кертіктердің ені 10 мм-ден аспауы, ал тор қабықшадағы ұяшық өлшемі 10х10 мм-ден аспауы керек. </w:t>
      </w:r>
    </w:p>
    <w:p w:rsidR="006F7E10" w:rsidRPr="00A36E2A" w:rsidRDefault="006F7E10" w:rsidP="006F7E10">
      <w:pPr>
        <w:shd w:val="clear" w:color="auto" w:fill="FFFFFF"/>
        <w:ind w:left="7" w:right="36" w:firstLine="533"/>
        <w:jc w:val="both"/>
        <w:rPr>
          <w:color w:val="000000"/>
          <w:spacing w:val="6"/>
          <w:sz w:val="28"/>
          <w:szCs w:val="28"/>
          <w:lang w:val="kk-KZ"/>
        </w:rPr>
      </w:pPr>
      <w:r w:rsidRPr="00A36E2A">
        <w:rPr>
          <w:color w:val="000000"/>
          <w:spacing w:val="6"/>
          <w:sz w:val="28"/>
          <w:szCs w:val="28"/>
          <w:lang w:val="kk-KZ"/>
        </w:rPr>
        <w:t xml:space="preserve">Тор және торлама қоршаулар қозғалыс бөлігіне 50 мм-ден ж алыс орналасуы керек. </w:t>
      </w:r>
    </w:p>
    <w:p w:rsidR="006F7E10" w:rsidRPr="00A36E2A" w:rsidRDefault="006F7E10" w:rsidP="006F7E10">
      <w:pPr>
        <w:shd w:val="clear" w:color="auto" w:fill="FFFFFF"/>
        <w:ind w:left="7" w:right="36" w:firstLine="533"/>
        <w:jc w:val="both"/>
        <w:rPr>
          <w:color w:val="000000"/>
          <w:spacing w:val="6"/>
          <w:sz w:val="28"/>
          <w:szCs w:val="28"/>
          <w:lang w:val="kk-KZ"/>
        </w:rPr>
      </w:pPr>
      <w:r w:rsidRPr="00A36E2A">
        <w:rPr>
          <w:color w:val="000000"/>
          <w:spacing w:val="6"/>
          <w:sz w:val="28"/>
          <w:szCs w:val="28"/>
          <w:lang w:val="kk-KZ"/>
        </w:rPr>
        <w:t>Қоршаулар құрылымы өзі орнатылатын функционалдық белгілерге және құрылымдық орындау жабдықтарына  сәйкес болуы тиіс.</w:t>
      </w:r>
    </w:p>
    <w:p w:rsidR="006F7E10" w:rsidRPr="00A36E2A" w:rsidRDefault="006F7E10" w:rsidP="006F7E10">
      <w:pPr>
        <w:shd w:val="clear" w:color="auto" w:fill="FFFFFF"/>
        <w:ind w:left="7" w:right="36" w:firstLine="533"/>
        <w:jc w:val="both"/>
        <w:rPr>
          <w:color w:val="000000"/>
          <w:spacing w:val="6"/>
          <w:sz w:val="28"/>
          <w:szCs w:val="28"/>
          <w:lang w:val="kk-KZ"/>
        </w:rPr>
      </w:pPr>
      <w:r w:rsidRPr="00A36E2A">
        <w:rPr>
          <w:color w:val="000000"/>
          <w:spacing w:val="6"/>
          <w:sz w:val="28"/>
          <w:szCs w:val="28"/>
          <w:lang w:val="kk-KZ"/>
        </w:rPr>
        <w:t>Жылжымалы элементтерімен қоршаулар және жұмыс істеушімен кездейсоқ жанасу мүмкіндіктерін болдырмау құрылым және бекітілген қоршаманың міндеті болады. Қоршау беріктігі жабдықтардың бүлінген бөліктерін, жұмыс істеуші қоршауларға күшпен әсер етуін анықтайтын, жүктеме есеппен анықталуы керек. Өндірістік факторлардың (мысалы, діріл, температура және т.б.) әсерінен қоршаудың қорғану функциясы жоғарылау керек.</w:t>
      </w:r>
    </w:p>
    <w:p w:rsidR="006F7E10" w:rsidRPr="00A36E2A" w:rsidRDefault="006F7E10" w:rsidP="006F7E10">
      <w:pPr>
        <w:shd w:val="clear" w:color="auto" w:fill="FFFFFF"/>
        <w:ind w:left="7" w:right="7" w:firstLine="310"/>
        <w:jc w:val="both"/>
        <w:rPr>
          <w:color w:val="000000"/>
          <w:spacing w:val="4"/>
          <w:sz w:val="28"/>
          <w:szCs w:val="28"/>
          <w:lang w:val="kk-KZ"/>
        </w:rPr>
      </w:pPr>
    </w:p>
    <w:p w:rsidR="006F7E10" w:rsidRPr="00A36E2A" w:rsidRDefault="006F7E10" w:rsidP="006F7E10">
      <w:pPr>
        <w:shd w:val="clear" w:color="auto" w:fill="FFFFFF"/>
        <w:ind w:left="14" w:right="14" w:firstLine="553"/>
        <w:jc w:val="both"/>
        <w:rPr>
          <w:color w:val="000000"/>
          <w:sz w:val="28"/>
          <w:szCs w:val="28"/>
          <w:lang w:val="kk-KZ"/>
        </w:rPr>
      </w:pPr>
      <w:r w:rsidRPr="00A36E2A">
        <w:rPr>
          <w:b/>
          <w:color w:val="000000"/>
          <w:sz w:val="28"/>
          <w:szCs w:val="28"/>
          <w:u w:val="single"/>
          <w:lang w:val="kk-KZ"/>
        </w:rPr>
        <w:t>СТ ҚР МЕСТ</w:t>
      </w:r>
      <w:r w:rsidRPr="00A36E2A">
        <w:rPr>
          <w:color w:val="000000"/>
          <w:sz w:val="28"/>
          <w:szCs w:val="28"/>
          <w:lang w:val="kk-KZ"/>
        </w:rPr>
        <w:t xml:space="preserve"> 2.4.026-2002 бойынша қолмен ашылатын қоршау, ішкі жағынан дабыл  түсіне боялуы керек. Қоршауды сыртқы жағына ескерту белгілерін бекітеді.</w:t>
      </w:r>
    </w:p>
    <w:p w:rsidR="006F7E10" w:rsidRPr="00A36E2A" w:rsidRDefault="006F7E10" w:rsidP="006F7E10">
      <w:pPr>
        <w:shd w:val="clear" w:color="auto" w:fill="FFFFFF"/>
        <w:ind w:left="14" w:right="14" w:firstLine="553"/>
        <w:jc w:val="both"/>
        <w:rPr>
          <w:color w:val="000000"/>
          <w:sz w:val="28"/>
          <w:szCs w:val="28"/>
          <w:lang w:val="kk-KZ"/>
        </w:rPr>
      </w:pPr>
      <w:r w:rsidRPr="00A36E2A">
        <w:rPr>
          <w:color w:val="000000"/>
          <w:sz w:val="28"/>
          <w:szCs w:val="28"/>
          <w:lang w:val="kk-KZ"/>
        </w:rPr>
        <w:t xml:space="preserve">Өндірістік санитария және салалық техника қауіпсіздігі ережесі талаптарына сәйкес, жабдықтар  іске қосушы, дабыл қақтырғыш және тежегіш құрылғыларымен тұйықталуы қажет. </w:t>
      </w:r>
    </w:p>
    <w:p w:rsidR="006F7E10" w:rsidRPr="00A36E2A" w:rsidRDefault="006F7E10" w:rsidP="006F7E10">
      <w:pPr>
        <w:shd w:val="clear" w:color="auto" w:fill="FFFFFF"/>
        <w:ind w:right="50" w:firstLine="540"/>
        <w:jc w:val="both"/>
        <w:rPr>
          <w:color w:val="000000"/>
          <w:spacing w:val="5"/>
          <w:sz w:val="28"/>
          <w:szCs w:val="28"/>
          <w:lang w:val="kk-KZ"/>
        </w:rPr>
      </w:pPr>
      <w:r w:rsidRPr="00A36E2A">
        <w:rPr>
          <w:color w:val="000000"/>
          <w:spacing w:val="5"/>
          <w:sz w:val="28"/>
          <w:szCs w:val="28"/>
          <w:lang w:val="kk-KZ"/>
        </w:rPr>
        <w:t>Қоршалған құрылғылар келесі конструктивті және технологиялық талаптарды  қанағаттандыруы  керек:</w:t>
      </w:r>
    </w:p>
    <w:p w:rsidR="006F7E10" w:rsidRPr="00A36E2A" w:rsidRDefault="006F7E10" w:rsidP="006F7E10">
      <w:pPr>
        <w:shd w:val="clear" w:color="auto" w:fill="FFFFFF"/>
        <w:ind w:right="50" w:firstLine="540"/>
        <w:jc w:val="both"/>
        <w:rPr>
          <w:color w:val="000000"/>
          <w:sz w:val="28"/>
          <w:szCs w:val="28"/>
          <w:lang w:val="kk-KZ"/>
        </w:rPr>
      </w:pPr>
      <w:r w:rsidRPr="00A36E2A">
        <w:rPr>
          <w:color w:val="000000"/>
          <w:sz w:val="28"/>
          <w:szCs w:val="28"/>
          <w:lang w:val="kk-KZ"/>
        </w:rPr>
        <w:t xml:space="preserve">- кескіш құралдар мен тетіктердің қозғалмалы немесе жабық түрдегі сынуында, үзілуінде бұзылмауы керек; </w:t>
      </w:r>
    </w:p>
    <w:p w:rsidR="006F7E10" w:rsidRPr="00A36E2A" w:rsidRDefault="006F7E10" w:rsidP="006F7E10">
      <w:pPr>
        <w:shd w:val="clear" w:color="auto" w:fill="FFFFFF"/>
        <w:ind w:right="50" w:firstLine="540"/>
        <w:jc w:val="both"/>
        <w:rPr>
          <w:color w:val="000000"/>
          <w:spacing w:val="17"/>
          <w:sz w:val="28"/>
          <w:szCs w:val="28"/>
          <w:lang w:val="kk-KZ"/>
        </w:rPr>
      </w:pPr>
      <w:r w:rsidRPr="00A36E2A">
        <w:rPr>
          <w:color w:val="000000"/>
          <w:spacing w:val="17"/>
          <w:sz w:val="28"/>
          <w:szCs w:val="28"/>
          <w:lang w:val="kk-KZ"/>
        </w:rPr>
        <w:t>- 100 Н дейін әсер ету күші кезінде формасын өзгертпеуі және орнынан қозғалмауы крек;</w:t>
      </w:r>
    </w:p>
    <w:p w:rsidR="006F7E10" w:rsidRPr="00A36E2A" w:rsidRDefault="006F7E10" w:rsidP="006F7E10">
      <w:pPr>
        <w:shd w:val="clear" w:color="auto" w:fill="FFFFFF"/>
        <w:ind w:right="50" w:firstLine="540"/>
        <w:jc w:val="both"/>
        <w:rPr>
          <w:color w:val="000000"/>
          <w:sz w:val="28"/>
          <w:szCs w:val="28"/>
          <w:lang w:val="kk-KZ"/>
        </w:rPr>
      </w:pPr>
      <w:r w:rsidRPr="00A36E2A">
        <w:rPr>
          <w:color w:val="000000"/>
          <w:sz w:val="28"/>
          <w:szCs w:val="28"/>
          <w:lang w:val="kk-KZ"/>
        </w:rPr>
        <w:t>- еңбек  өнімділігін  азаймау керек;</w:t>
      </w:r>
    </w:p>
    <w:p w:rsidR="006F7E10" w:rsidRPr="00A36E2A" w:rsidRDefault="006F7E10" w:rsidP="006F7E10">
      <w:pPr>
        <w:shd w:val="clear" w:color="auto" w:fill="FFFFFF"/>
        <w:ind w:right="50" w:firstLine="540"/>
        <w:jc w:val="both"/>
        <w:rPr>
          <w:color w:val="000000"/>
          <w:sz w:val="28"/>
          <w:szCs w:val="28"/>
          <w:lang w:val="kk-KZ"/>
        </w:rPr>
      </w:pPr>
      <w:r w:rsidRPr="00A36E2A">
        <w:rPr>
          <w:color w:val="000000"/>
          <w:sz w:val="28"/>
          <w:szCs w:val="28"/>
          <w:lang w:val="kk-KZ"/>
        </w:rPr>
        <w:t>- жұмысты бақылау жағдайларын нашарлатпау, өңдеу сапасын төмендетпеу керек;</w:t>
      </w:r>
    </w:p>
    <w:p w:rsidR="006F7E10" w:rsidRPr="00A36E2A" w:rsidRDefault="006F7E10" w:rsidP="006F7E10">
      <w:pPr>
        <w:shd w:val="clear" w:color="auto" w:fill="FFFFFF"/>
        <w:ind w:right="50" w:firstLine="540"/>
        <w:jc w:val="both"/>
        <w:rPr>
          <w:color w:val="000000"/>
          <w:spacing w:val="4"/>
          <w:sz w:val="28"/>
          <w:szCs w:val="28"/>
          <w:lang w:val="kk-KZ"/>
        </w:rPr>
      </w:pPr>
      <w:r w:rsidRPr="00A36E2A">
        <w:rPr>
          <w:color w:val="000000"/>
          <w:spacing w:val="4"/>
          <w:sz w:val="28"/>
          <w:szCs w:val="28"/>
          <w:lang w:val="kk-KZ"/>
        </w:rPr>
        <w:t>- зиянды шығарылымдар (бу, газ және шаң) және қауіпті белдеулерден жұмысшыларды оқшаулау;</w:t>
      </w:r>
      <w:r w:rsidRPr="00A36E2A">
        <w:rPr>
          <w:color w:val="000000"/>
          <w:spacing w:val="6"/>
          <w:sz w:val="28"/>
          <w:szCs w:val="28"/>
          <w:lang w:val="kk-KZ"/>
        </w:rPr>
        <w:t xml:space="preserve"> </w:t>
      </w:r>
    </w:p>
    <w:p w:rsidR="006F7E10" w:rsidRPr="00A36E2A" w:rsidRDefault="006F7E10" w:rsidP="006F7E10">
      <w:pPr>
        <w:shd w:val="clear" w:color="auto" w:fill="FFFFFF"/>
        <w:ind w:right="50" w:firstLine="540"/>
        <w:jc w:val="both"/>
        <w:rPr>
          <w:color w:val="000000"/>
          <w:spacing w:val="6"/>
          <w:sz w:val="28"/>
          <w:szCs w:val="28"/>
          <w:lang w:val="kk-KZ"/>
        </w:rPr>
      </w:pPr>
      <w:r w:rsidRPr="00A36E2A">
        <w:rPr>
          <w:color w:val="000000"/>
          <w:spacing w:val="6"/>
          <w:sz w:val="28"/>
          <w:szCs w:val="28"/>
          <w:lang w:val="kk-KZ"/>
        </w:rPr>
        <w:t>- электромагниттік және жылу шығару сәулелерінен қорғау; шығарылатын ластағыштарды толығымен ұстап қалу;</w:t>
      </w:r>
    </w:p>
    <w:p w:rsidR="006F7E10" w:rsidRPr="00A36E2A" w:rsidRDefault="006F7E10" w:rsidP="006F7E10">
      <w:pPr>
        <w:shd w:val="clear" w:color="auto" w:fill="FFFFFF"/>
        <w:ind w:right="50" w:firstLine="540"/>
        <w:jc w:val="both"/>
        <w:rPr>
          <w:color w:val="000000"/>
          <w:spacing w:val="1"/>
          <w:sz w:val="28"/>
          <w:szCs w:val="28"/>
          <w:lang w:val="kk-KZ"/>
        </w:rPr>
      </w:pPr>
      <w:r w:rsidRPr="00A36E2A">
        <w:rPr>
          <w:color w:val="000000"/>
          <w:spacing w:val="1"/>
          <w:sz w:val="28"/>
          <w:szCs w:val="28"/>
          <w:lang w:val="kk-KZ"/>
        </w:rPr>
        <w:t>- жасалуы мен қолдануында қарапайым болу (оңай шешілу және ашылу);</w:t>
      </w:r>
    </w:p>
    <w:p w:rsidR="006F7E10" w:rsidRPr="00A36E2A" w:rsidRDefault="006F7E10" w:rsidP="006F7E10">
      <w:pPr>
        <w:shd w:val="clear" w:color="auto" w:fill="FFFFFF"/>
        <w:ind w:right="50" w:firstLine="540"/>
        <w:jc w:val="both"/>
        <w:rPr>
          <w:color w:val="000000"/>
          <w:spacing w:val="1"/>
          <w:sz w:val="28"/>
          <w:szCs w:val="28"/>
          <w:lang w:val="kk-KZ"/>
        </w:rPr>
      </w:pPr>
      <w:r w:rsidRPr="00A36E2A">
        <w:rPr>
          <w:color w:val="000000"/>
          <w:spacing w:val="1"/>
          <w:sz w:val="28"/>
          <w:szCs w:val="28"/>
          <w:lang w:val="kk-KZ"/>
        </w:rPr>
        <w:t xml:space="preserve">- шағын, пропорциональды, қырсыз (бұрандамасыз, гайкасыз, үшкір бұрыштарсыз); </w:t>
      </w:r>
    </w:p>
    <w:p w:rsidR="006F7E10" w:rsidRPr="00A36E2A" w:rsidRDefault="006F7E10" w:rsidP="006F7E10">
      <w:pPr>
        <w:shd w:val="clear" w:color="auto" w:fill="FFFFFF"/>
        <w:ind w:right="50" w:firstLine="553"/>
        <w:jc w:val="both"/>
        <w:rPr>
          <w:color w:val="000000"/>
          <w:spacing w:val="1"/>
          <w:sz w:val="28"/>
          <w:szCs w:val="28"/>
          <w:lang w:val="kk-KZ"/>
        </w:rPr>
      </w:pPr>
      <w:r w:rsidRPr="00A36E2A">
        <w:rPr>
          <w:color w:val="000000"/>
          <w:spacing w:val="1"/>
          <w:sz w:val="28"/>
          <w:szCs w:val="28"/>
          <w:lang w:val="kk-KZ"/>
        </w:rPr>
        <w:t>- жетектегі бөлшектердің және жұмыс органдарына жабық түрде де, ашық түрде де ағымдағы қызмет көрсетуінде қиындық тумау керек;</w:t>
      </w:r>
    </w:p>
    <w:p w:rsidR="006F7E10" w:rsidRPr="00A36E2A" w:rsidRDefault="006F7E10" w:rsidP="006F7E10">
      <w:pPr>
        <w:shd w:val="clear" w:color="auto" w:fill="FFFFFF"/>
        <w:ind w:right="50" w:firstLine="553"/>
        <w:jc w:val="both"/>
        <w:rPr>
          <w:color w:val="000000"/>
          <w:spacing w:val="1"/>
          <w:sz w:val="28"/>
          <w:szCs w:val="28"/>
          <w:lang w:val="kk-KZ"/>
        </w:rPr>
      </w:pPr>
      <w:r w:rsidRPr="00A36E2A">
        <w:rPr>
          <w:color w:val="000000"/>
          <w:spacing w:val="1"/>
          <w:sz w:val="28"/>
          <w:szCs w:val="28"/>
          <w:lang w:val="kk-KZ"/>
        </w:rPr>
        <w:t>- қосымша шу және діріл болдырмауы керек;</w:t>
      </w:r>
    </w:p>
    <w:p w:rsidR="006F7E10" w:rsidRPr="00A36E2A" w:rsidRDefault="006F7E10" w:rsidP="006F7E10">
      <w:pPr>
        <w:shd w:val="clear" w:color="auto" w:fill="FFFFFF"/>
        <w:ind w:right="50" w:firstLine="553"/>
        <w:jc w:val="both"/>
        <w:rPr>
          <w:color w:val="000000"/>
          <w:spacing w:val="2"/>
          <w:sz w:val="28"/>
          <w:szCs w:val="28"/>
          <w:lang w:val="kk-KZ"/>
        </w:rPr>
      </w:pPr>
      <w:r w:rsidRPr="00A36E2A">
        <w:rPr>
          <w:color w:val="000000"/>
          <w:spacing w:val="2"/>
          <w:sz w:val="28"/>
          <w:szCs w:val="28"/>
          <w:lang w:val="kk-KZ"/>
        </w:rPr>
        <w:t>- пневмотранспортпен (қалдықтарды жою), желдету жүйелерімен дұрыс үйлесуі керек;</w:t>
      </w:r>
    </w:p>
    <w:p w:rsidR="006F7E10" w:rsidRPr="00A36E2A" w:rsidRDefault="006F7E10" w:rsidP="006F7E10">
      <w:pPr>
        <w:shd w:val="clear" w:color="auto" w:fill="FFFFFF"/>
        <w:ind w:right="50" w:firstLine="553"/>
        <w:jc w:val="both"/>
        <w:rPr>
          <w:color w:val="000000"/>
          <w:spacing w:val="3"/>
          <w:sz w:val="28"/>
          <w:szCs w:val="28"/>
        </w:rPr>
      </w:pPr>
      <w:r w:rsidRPr="00A36E2A">
        <w:rPr>
          <w:color w:val="000000"/>
          <w:spacing w:val="3"/>
          <w:sz w:val="28"/>
          <w:szCs w:val="28"/>
        </w:rPr>
        <w:t xml:space="preserve">- </w:t>
      </w:r>
      <w:r w:rsidRPr="00A36E2A">
        <w:rPr>
          <w:color w:val="000000"/>
          <w:spacing w:val="3"/>
          <w:sz w:val="28"/>
          <w:szCs w:val="28"/>
          <w:lang w:val="kk-KZ"/>
        </w:rPr>
        <w:t>техникалық эстетика талаптарына сай болуы керек.</w:t>
      </w:r>
    </w:p>
    <w:p w:rsidR="00E57996" w:rsidRPr="00A36E2A" w:rsidRDefault="00E57996">
      <w:pPr>
        <w:rPr>
          <w:sz w:val="28"/>
          <w:szCs w:val="28"/>
        </w:rPr>
      </w:pPr>
    </w:p>
    <w:sectPr w:rsidR="00E57996" w:rsidRPr="00A36E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E10"/>
    <w:rsid w:val="006F7E10"/>
    <w:rsid w:val="00A36E2A"/>
    <w:rsid w:val="00E579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6B7A05-EF8A-4885-BAB3-9B06CD398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E1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1005</Words>
  <Characters>5733</Characters>
  <Application>Microsoft Office Word</Application>
  <DocSecurity>0</DocSecurity>
  <Lines>47</Lines>
  <Paragraphs>13</Paragraphs>
  <ScaleCrop>false</ScaleCrop>
  <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2020-08-18T23:11:00Z</dcterms:created>
  <dcterms:modified xsi:type="dcterms:W3CDTF">2020-08-19T10:30:00Z</dcterms:modified>
</cp:coreProperties>
</file>